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5FC18" w14:textId="1ED4C4FD" w:rsidR="00141584" w:rsidRPr="00894B82" w:rsidRDefault="00653063">
      <w:pPr>
        <w:rPr>
          <w:rStyle w:val="jlqj4b"/>
          <w:color w:val="000000" w:themeColor="text1"/>
          <w:lang w:val="sq-AL"/>
        </w:rPr>
      </w:pPr>
      <w:bookmarkStart w:id="0" w:name="_GoBack"/>
      <w:bookmarkEnd w:id="0"/>
      <w:r w:rsidRPr="00894B82">
        <w:rPr>
          <w:rStyle w:val="jlqj4b"/>
          <w:color w:val="000000" w:themeColor="text1"/>
          <w:lang w:val="sq-AL"/>
        </w:rPr>
        <w:t xml:space="preserve">Në kuadër të projektit  MIDAS 2 të Ministrisë së Bujqësisë, Pylltarisë dhe Menaxhimit të Ujërave , janë duke u zhvilluar aktivitetet e </w:t>
      </w:r>
      <w:r w:rsidR="004F6D3C" w:rsidRPr="00894B82">
        <w:rPr>
          <w:rStyle w:val="jlqj4b"/>
          <w:color w:val="000000" w:themeColor="text1"/>
          <w:lang w:val="sq-AL"/>
        </w:rPr>
        <w:t>v</w:t>
      </w:r>
      <w:r w:rsidRPr="00894B82">
        <w:rPr>
          <w:rStyle w:val="jlqj4b"/>
          <w:color w:val="000000" w:themeColor="text1"/>
          <w:lang w:val="sq-AL"/>
        </w:rPr>
        <w:t xml:space="preserve">lerësimit të ndikimit në ambijent dhe kushtet sociale (ESIA) e Portit  të ri të peshkimit në Kepin e Gjeranave , në Plazhin e </w:t>
      </w:r>
      <w:r w:rsidR="004F6D3C" w:rsidRPr="00894B82">
        <w:rPr>
          <w:rStyle w:val="jlqj4b"/>
          <w:color w:val="000000" w:themeColor="text1"/>
          <w:lang w:val="sq-AL"/>
        </w:rPr>
        <w:t>M</w:t>
      </w:r>
      <w:r w:rsidR="00F21D4A" w:rsidRPr="00894B82">
        <w:rPr>
          <w:rStyle w:val="jlqj4b"/>
          <w:color w:val="000000" w:themeColor="text1"/>
          <w:lang w:val="sq-AL"/>
        </w:rPr>
        <w:t>adh</w:t>
      </w:r>
      <w:r w:rsidRPr="00894B82">
        <w:rPr>
          <w:rStyle w:val="jlqj4b"/>
          <w:color w:val="000000" w:themeColor="text1"/>
          <w:lang w:val="sq-AL"/>
        </w:rPr>
        <w:t xml:space="preserve">. Aktivitetet po kryhen në bashkëpunim me komunën e Ulqinit. Bazuar në një ekzaminim të hollësishëm të kushteve në lokacion, si dhe në bazë të rregulloreve në fuqi, dokumenteve të planifikimit hapësinor dhe informacioneve të tjera në dispozicion, përmes aktiviteteve </w:t>
      </w:r>
      <w:r w:rsidR="004F6D3C" w:rsidRPr="00894B82">
        <w:rPr>
          <w:rStyle w:val="jlqj4b"/>
          <w:color w:val="000000" w:themeColor="text1"/>
          <w:lang w:val="sq-AL"/>
        </w:rPr>
        <w:t>n</w:t>
      </w:r>
      <w:r w:rsidRPr="00894B82">
        <w:rPr>
          <w:rStyle w:val="jlqj4b"/>
          <w:color w:val="000000" w:themeColor="text1"/>
          <w:lang w:val="sq-AL"/>
        </w:rPr>
        <w:t>ë vazhd</w:t>
      </w:r>
      <w:r w:rsidR="004F6D3C" w:rsidRPr="00894B82">
        <w:rPr>
          <w:rStyle w:val="jlqj4b"/>
          <w:color w:val="000000" w:themeColor="text1"/>
          <w:lang w:val="sq-AL"/>
        </w:rPr>
        <w:t>im</w:t>
      </w:r>
      <w:r w:rsidRPr="00894B82">
        <w:rPr>
          <w:rStyle w:val="jlqj4b"/>
          <w:color w:val="000000" w:themeColor="text1"/>
          <w:lang w:val="sq-AL"/>
        </w:rPr>
        <w:t xml:space="preserve"> do të propozohet </w:t>
      </w:r>
      <w:r w:rsidR="004F6D3C" w:rsidRPr="00894B82">
        <w:rPr>
          <w:rStyle w:val="jlqj4b"/>
          <w:color w:val="000000" w:themeColor="text1"/>
          <w:lang w:val="sq-AL"/>
        </w:rPr>
        <w:t xml:space="preserve">zgjidhja ideore </w:t>
      </w:r>
      <w:r w:rsidRPr="00894B82">
        <w:rPr>
          <w:rStyle w:val="jlqj4b"/>
          <w:color w:val="000000" w:themeColor="text1"/>
          <w:lang w:val="sq-AL"/>
        </w:rPr>
        <w:t xml:space="preserve"> </w:t>
      </w:r>
      <w:r w:rsidR="004F6D3C" w:rsidRPr="00894B82">
        <w:rPr>
          <w:rStyle w:val="jlqj4b"/>
          <w:color w:val="000000" w:themeColor="text1"/>
          <w:lang w:val="sq-AL"/>
        </w:rPr>
        <w:t>e</w:t>
      </w:r>
      <w:r w:rsidRPr="00894B82">
        <w:rPr>
          <w:rStyle w:val="jlqj4b"/>
          <w:color w:val="000000" w:themeColor="text1"/>
          <w:lang w:val="sq-AL"/>
        </w:rPr>
        <w:t xml:space="preserve"> portit të peshkimit </w:t>
      </w:r>
      <w:r w:rsidR="004F6D3C" w:rsidRPr="00894B82">
        <w:rPr>
          <w:rStyle w:val="jlqj4b"/>
          <w:color w:val="000000" w:themeColor="text1"/>
          <w:lang w:val="sq-AL"/>
        </w:rPr>
        <w:t xml:space="preserve">, si </w:t>
      </w:r>
      <w:r w:rsidRPr="00894B82">
        <w:rPr>
          <w:rStyle w:val="jlqj4b"/>
          <w:color w:val="000000" w:themeColor="text1"/>
          <w:lang w:val="sq-AL"/>
        </w:rPr>
        <w:t xml:space="preserve">dhe </w:t>
      </w:r>
      <w:r w:rsidR="004F6D3C" w:rsidRPr="00894B82">
        <w:rPr>
          <w:rStyle w:val="jlqj4b"/>
          <w:color w:val="000000" w:themeColor="text1"/>
          <w:lang w:val="sq-AL"/>
        </w:rPr>
        <w:t>v</w:t>
      </w:r>
      <w:r w:rsidRPr="00894B82">
        <w:rPr>
          <w:rStyle w:val="jlqj4b"/>
          <w:color w:val="000000" w:themeColor="text1"/>
          <w:lang w:val="sq-AL"/>
        </w:rPr>
        <w:t>lerësimi i ndikimit në përputhje me rregulloret e Malit të Zi dhe procedurat e Bankës Botërore</w:t>
      </w:r>
      <w:r w:rsidR="004F6D3C" w:rsidRPr="00894B82">
        <w:rPr>
          <w:rStyle w:val="jlqj4b"/>
          <w:color w:val="000000" w:themeColor="text1"/>
          <w:lang w:val="sq-AL"/>
        </w:rPr>
        <w:t xml:space="preserve"> (të cilat  financohen nga projekti  M</w:t>
      </w:r>
      <w:r w:rsidR="00894B82">
        <w:rPr>
          <w:rStyle w:val="jlqj4b"/>
          <w:color w:val="000000" w:themeColor="text1"/>
          <w:lang w:val="sq-AL"/>
        </w:rPr>
        <w:t>IDAS</w:t>
      </w:r>
      <w:r w:rsidRPr="00894B82">
        <w:rPr>
          <w:rStyle w:val="jlqj4b"/>
          <w:color w:val="000000" w:themeColor="text1"/>
          <w:lang w:val="sq-AL"/>
        </w:rPr>
        <w:t>).</w:t>
      </w:r>
      <w:r w:rsidR="004F6D3C" w:rsidRPr="00894B82">
        <w:rPr>
          <w:rStyle w:val="jlqj4b"/>
          <w:color w:val="000000" w:themeColor="text1"/>
          <w:lang w:val="sq-AL"/>
        </w:rPr>
        <w:t xml:space="preserve"> </w:t>
      </w:r>
      <w:r w:rsidRPr="00894B82">
        <w:rPr>
          <w:rStyle w:val="jlqj4b"/>
          <w:color w:val="000000" w:themeColor="text1"/>
          <w:lang w:val="sq-AL"/>
        </w:rPr>
        <w:t xml:space="preserve"> Kapaciteti i portit</w:t>
      </w:r>
      <w:r w:rsidR="004F6D3C" w:rsidRPr="00894B82">
        <w:rPr>
          <w:rStyle w:val="jlqj4b"/>
          <w:color w:val="000000" w:themeColor="text1"/>
          <w:lang w:val="sq-AL"/>
        </w:rPr>
        <w:t xml:space="preserve"> , i cili është</w:t>
      </w:r>
      <w:r w:rsidRPr="00894B82">
        <w:rPr>
          <w:rStyle w:val="jlqj4b"/>
          <w:color w:val="000000" w:themeColor="text1"/>
          <w:lang w:val="sq-AL"/>
        </w:rPr>
        <w:t xml:space="preserve"> aktualisht në shqyrtim </w:t>
      </w:r>
      <w:r w:rsidR="004F6D3C" w:rsidRPr="00894B82">
        <w:rPr>
          <w:rStyle w:val="jlqj4b"/>
          <w:color w:val="000000" w:themeColor="text1"/>
          <w:lang w:val="sq-AL"/>
        </w:rPr>
        <w:t xml:space="preserve">, </w:t>
      </w:r>
      <w:r w:rsidRPr="00894B82">
        <w:rPr>
          <w:rStyle w:val="jlqj4b"/>
          <w:color w:val="000000" w:themeColor="text1"/>
          <w:lang w:val="sq-AL"/>
        </w:rPr>
        <w:t xml:space="preserve">është deri në 60 anije peshkimi të gjata deri në 15 metra. Konsultimi dhe përfshirja e individëve dhe organizatave të interesuara janë  pjesë integrale e vlerësimit të ndikimit. Publiku do të informohet rregullisht për mënyrën dhe formën e konsultimeve gjatë procesit </w:t>
      </w:r>
      <w:r w:rsidR="004F6D3C" w:rsidRPr="00894B82">
        <w:rPr>
          <w:rStyle w:val="jlqj4b"/>
          <w:color w:val="000000" w:themeColor="text1"/>
          <w:lang w:val="sq-AL"/>
        </w:rPr>
        <w:t>ESIA</w:t>
      </w:r>
      <w:r w:rsidRPr="00894B82">
        <w:rPr>
          <w:rStyle w:val="jlqj4b"/>
          <w:color w:val="000000" w:themeColor="text1"/>
          <w:lang w:val="sq-AL"/>
        </w:rPr>
        <w:t xml:space="preserve">. </w:t>
      </w:r>
      <w:r w:rsidR="004F6D3C" w:rsidRPr="00894B82">
        <w:rPr>
          <w:rStyle w:val="jlqj4b"/>
          <w:color w:val="000000" w:themeColor="text1"/>
          <w:lang w:val="sq-AL"/>
        </w:rPr>
        <w:t>M</w:t>
      </w:r>
      <w:r w:rsidRPr="00894B82">
        <w:rPr>
          <w:rStyle w:val="jlqj4b"/>
          <w:color w:val="000000" w:themeColor="text1"/>
          <w:lang w:val="sq-AL"/>
        </w:rPr>
        <w:t>endim</w:t>
      </w:r>
      <w:r w:rsidR="004F6D3C" w:rsidRPr="00894B82">
        <w:rPr>
          <w:rStyle w:val="jlqj4b"/>
          <w:color w:val="000000" w:themeColor="text1"/>
          <w:lang w:val="sq-AL"/>
        </w:rPr>
        <w:t xml:space="preserve">et </w:t>
      </w:r>
      <w:r w:rsidRPr="00894B82">
        <w:rPr>
          <w:rStyle w:val="jlqj4b"/>
          <w:color w:val="000000" w:themeColor="text1"/>
          <w:lang w:val="sq-AL"/>
        </w:rPr>
        <w:t xml:space="preserve"> </w:t>
      </w:r>
      <w:r w:rsidR="004F6D3C" w:rsidRPr="00894B82">
        <w:rPr>
          <w:rStyle w:val="jlqj4b"/>
          <w:color w:val="000000" w:themeColor="text1"/>
          <w:lang w:val="sq-AL"/>
        </w:rPr>
        <w:t>e juaja</w:t>
      </w:r>
      <w:r w:rsidRPr="00894B82">
        <w:rPr>
          <w:rStyle w:val="jlqj4b"/>
          <w:color w:val="000000" w:themeColor="text1"/>
          <w:lang w:val="sq-AL"/>
        </w:rPr>
        <w:t xml:space="preserve"> për projektin dhe ndikimet e tij të mundshme </w:t>
      </w:r>
      <w:r w:rsidR="004F6D3C" w:rsidRPr="00894B82">
        <w:rPr>
          <w:rStyle w:val="jlqj4b"/>
          <w:color w:val="000000" w:themeColor="text1"/>
          <w:lang w:val="sq-AL"/>
        </w:rPr>
        <w:t xml:space="preserve">, </w:t>
      </w:r>
      <w:r w:rsidRPr="00894B82">
        <w:rPr>
          <w:rStyle w:val="jlqj4b"/>
          <w:color w:val="000000" w:themeColor="text1"/>
          <w:lang w:val="sq-AL"/>
        </w:rPr>
        <w:t>në kushtet shoqërore dhe ekonomike në bashkësinë lokale dhe komunën e Ulqinit</w:t>
      </w:r>
      <w:r w:rsidR="004F6D3C" w:rsidRPr="00894B82">
        <w:rPr>
          <w:rStyle w:val="jlqj4b"/>
          <w:color w:val="000000" w:themeColor="text1"/>
          <w:lang w:val="sq-AL"/>
        </w:rPr>
        <w:t xml:space="preserve"> mund t</w:t>
      </w:r>
      <w:r w:rsidR="00F21D4A" w:rsidRPr="00894B82">
        <w:rPr>
          <w:rStyle w:val="jlqj4b"/>
          <w:color w:val="000000" w:themeColor="text1"/>
          <w:lang w:val="sq-AL"/>
        </w:rPr>
        <w:t>’i shpreh</w:t>
      </w:r>
      <w:r w:rsidR="004F6D3C" w:rsidRPr="00894B82">
        <w:rPr>
          <w:rStyle w:val="jlqj4b"/>
          <w:color w:val="000000" w:themeColor="text1"/>
          <w:lang w:val="sq-AL"/>
        </w:rPr>
        <w:t>ni</w:t>
      </w:r>
      <w:r w:rsidRPr="00894B82">
        <w:rPr>
          <w:rStyle w:val="jlqj4b"/>
          <w:color w:val="000000" w:themeColor="text1"/>
          <w:lang w:val="sq-AL"/>
        </w:rPr>
        <w:t xml:space="preserve"> duke plotësuar pyetësorin vijues…</w:t>
      </w:r>
      <w:r w:rsidR="00894B82">
        <w:rPr>
          <w:rStyle w:val="jlqj4b"/>
          <w:color w:val="000000" w:themeColor="text1"/>
          <w:lang w:val="sq-AL"/>
        </w:rPr>
        <w:t>.</w:t>
      </w:r>
    </w:p>
    <w:sectPr w:rsidR="00141584" w:rsidRPr="00894B82" w:rsidSect="00F83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5B"/>
    <w:rsid w:val="00083483"/>
    <w:rsid w:val="000862C2"/>
    <w:rsid w:val="0010500A"/>
    <w:rsid w:val="001411A4"/>
    <w:rsid w:val="00141584"/>
    <w:rsid w:val="00170CF8"/>
    <w:rsid w:val="001A0A12"/>
    <w:rsid w:val="001B0543"/>
    <w:rsid w:val="00260642"/>
    <w:rsid w:val="003F6D0F"/>
    <w:rsid w:val="004A074F"/>
    <w:rsid w:val="004F6D3C"/>
    <w:rsid w:val="00647CB5"/>
    <w:rsid w:val="00653063"/>
    <w:rsid w:val="0065485B"/>
    <w:rsid w:val="006A5F87"/>
    <w:rsid w:val="00872457"/>
    <w:rsid w:val="00894B82"/>
    <w:rsid w:val="008E2B0F"/>
    <w:rsid w:val="00A35707"/>
    <w:rsid w:val="00C07F37"/>
    <w:rsid w:val="00CC1230"/>
    <w:rsid w:val="00CF675A"/>
    <w:rsid w:val="00D904C7"/>
    <w:rsid w:val="00DB43D3"/>
    <w:rsid w:val="00E833CA"/>
    <w:rsid w:val="00EE58DE"/>
    <w:rsid w:val="00EE59C7"/>
    <w:rsid w:val="00F107D4"/>
    <w:rsid w:val="00F21D4A"/>
    <w:rsid w:val="00F8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8CC0"/>
  <w15:docId w15:val="{8A8A1E6C-94AE-464F-8EED-D63E74A3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653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Markovic</dc:creator>
  <cp:keywords/>
  <dc:description/>
  <cp:lastModifiedBy>Marija Radulovic</cp:lastModifiedBy>
  <cp:revision>2</cp:revision>
  <dcterms:created xsi:type="dcterms:W3CDTF">2021-02-10T09:04:00Z</dcterms:created>
  <dcterms:modified xsi:type="dcterms:W3CDTF">2021-02-10T09:04:00Z</dcterms:modified>
</cp:coreProperties>
</file>